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806" w:type="dxa"/>
        <w:tblInd w:w="93" w:type="dxa"/>
        <w:tblLook w:val="04A0"/>
      </w:tblPr>
      <w:tblGrid>
        <w:gridCol w:w="8946"/>
        <w:gridCol w:w="1650"/>
        <w:gridCol w:w="1662"/>
        <w:gridCol w:w="1616"/>
        <w:gridCol w:w="1932"/>
      </w:tblGrid>
      <w:tr w:rsidR="00423D3C" w:rsidRPr="00423D3C" w:rsidTr="00423D3C">
        <w:trPr>
          <w:trHeight w:val="319"/>
        </w:trPr>
        <w:tc>
          <w:tcPr>
            <w:tcW w:w="158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jc w:val="center"/>
              <w:rPr>
                <w:b/>
                <w:sz w:val="18"/>
                <w:lang w:eastAsia="ru-RU"/>
              </w:rPr>
            </w:pPr>
            <w:r w:rsidRPr="00423D3C">
              <w:rPr>
                <w:b/>
                <w:sz w:val="18"/>
                <w:lang w:eastAsia="ru-RU"/>
              </w:rPr>
              <w:t>Основные показатели финансовой деятельности организации образования</w:t>
            </w:r>
          </w:p>
        </w:tc>
      </w:tr>
      <w:tr w:rsidR="00423D3C" w:rsidRPr="00423D3C" w:rsidTr="00423D3C">
        <w:trPr>
          <w:trHeight w:val="319"/>
        </w:trPr>
        <w:tc>
          <w:tcPr>
            <w:tcW w:w="158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jc w:val="center"/>
              <w:rPr>
                <w:b/>
                <w:sz w:val="18"/>
                <w:lang w:eastAsia="ru-RU"/>
              </w:rPr>
            </w:pPr>
            <w:r w:rsidRPr="00423D3C">
              <w:rPr>
                <w:b/>
                <w:sz w:val="18"/>
                <w:lang w:eastAsia="ru-RU"/>
              </w:rPr>
              <w:t>по состоянию на "10"октября 2018г.</w:t>
            </w:r>
          </w:p>
        </w:tc>
      </w:tr>
      <w:tr w:rsidR="00423D3C" w:rsidRPr="00423D3C" w:rsidTr="00423D3C">
        <w:trPr>
          <w:trHeight w:val="249"/>
        </w:trPr>
        <w:tc>
          <w:tcPr>
            <w:tcW w:w="1580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23D3C" w:rsidRPr="00423D3C" w:rsidRDefault="00423D3C" w:rsidP="00423D3C">
            <w:pPr>
              <w:pStyle w:val="a3"/>
              <w:jc w:val="center"/>
              <w:rPr>
                <w:b/>
                <w:i/>
                <w:iCs/>
                <w:sz w:val="18"/>
                <w:lang w:eastAsia="ru-RU"/>
              </w:rPr>
            </w:pPr>
            <w:r w:rsidRPr="00423D3C">
              <w:rPr>
                <w:b/>
                <w:i/>
                <w:iCs/>
                <w:sz w:val="18"/>
                <w:lang w:eastAsia="ru-RU"/>
              </w:rPr>
              <w:t>(наименование организации образования)</w:t>
            </w:r>
          </w:p>
        </w:tc>
      </w:tr>
      <w:tr w:rsidR="00423D3C" w:rsidRPr="00423D3C" w:rsidTr="00423D3C">
        <w:trPr>
          <w:trHeight w:val="319"/>
        </w:trPr>
        <w:tc>
          <w:tcPr>
            <w:tcW w:w="8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jc w:val="center"/>
              <w:rPr>
                <w:b/>
                <w:i/>
                <w:iCs/>
                <w:sz w:val="18"/>
                <w:u w:val="single"/>
                <w:lang w:eastAsia="ru-RU"/>
              </w:rPr>
            </w:pPr>
            <w:r w:rsidRPr="00423D3C">
              <w:rPr>
                <w:b/>
                <w:i/>
                <w:iCs/>
                <w:sz w:val="18"/>
                <w:u w:val="single"/>
                <w:lang w:eastAsia="ru-RU"/>
              </w:rPr>
              <w:t>Периодичность: ежеквартально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</w:p>
        </w:tc>
      </w:tr>
      <w:tr w:rsidR="00423D3C" w:rsidRPr="00423D3C" w:rsidTr="00423D3C">
        <w:trPr>
          <w:trHeight w:val="319"/>
        </w:trPr>
        <w:tc>
          <w:tcPr>
            <w:tcW w:w="8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D3C" w:rsidRPr="00423D3C" w:rsidRDefault="00423D3C" w:rsidP="00423D3C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423D3C">
              <w:rPr>
                <w:rFonts w:ascii="Times New Roman" w:hAnsi="Times New Roman" w:cs="Times New Roman"/>
                <w:b/>
                <w:lang w:eastAsia="ru-RU"/>
              </w:rPr>
              <w:t>Дошкольное образование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 xml:space="preserve">ед. </w:t>
            </w:r>
            <w:proofErr w:type="spellStart"/>
            <w:r w:rsidRPr="00423D3C">
              <w:rPr>
                <w:lang w:eastAsia="ru-RU"/>
              </w:rPr>
              <w:t>изм</w:t>
            </w:r>
            <w:proofErr w:type="spellEnd"/>
            <w:r w:rsidRPr="00423D3C">
              <w:rPr>
                <w:lang w:eastAsia="ru-RU"/>
              </w:rPr>
              <w:t>.</w:t>
            </w:r>
          </w:p>
        </w:tc>
        <w:tc>
          <w:tcPr>
            <w:tcW w:w="52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2018 год</w:t>
            </w:r>
          </w:p>
        </w:tc>
      </w:tr>
      <w:tr w:rsidR="00423D3C" w:rsidRPr="00423D3C" w:rsidTr="00423D3C">
        <w:trPr>
          <w:trHeight w:val="640"/>
        </w:trPr>
        <w:tc>
          <w:tcPr>
            <w:tcW w:w="8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годовой план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план на период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факт</w:t>
            </w:r>
          </w:p>
        </w:tc>
      </w:tr>
      <w:tr w:rsidR="00423D3C" w:rsidRPr="00423D3C" w:rsidTr="00423D3C">
        <w:trPr>
          <w:trHeight w:val="319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1. Среднегодовой контингент воспитанников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чел.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120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120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117</w:t>
            </w:r>
          </w:p>
        </w:tc>
      </w:tr>
      <w:tr w:rsidR="00423D3C" w:rsidRPr="00423D3C" w:rsidTr="00423D3C">
        <w:trPr>
          <w:trHeight w:val="404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средний расход на 1-го воспитанника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тыс. тенге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27265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27265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27265</w:t>
            </w:r>
          </w:p>
        </w:tc>
      </w:tr>
      <w:tr w:rsidR="00423D3C" w:rsidRPr="00423D3C" w:rsidTr="00423D3C">
        <w:trPr>
          <w:trHeight w:val="404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2. Всего расходы, тыс</w:t>
            </w:r>
            <w:proofErr w:type="gramStart"/>
            <w:r w:rsidRPr="00423D3C">
              <w:rPr>
                <w:lang w:eastAsia="ru-RU"/>
              </w:rPr>
              <w:t>.т</w:t>
            </w:r>
            <w:proofErr w:type="gramEnd"/>
            <w:r w:rsidRPr="00423D3C">
              <w:rPr>
                <w:lang w:eastAsia="ru-RU"/>
              </w:rPr>
              <w:t>енге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тыс. тенге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39295,9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29952,2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29784,6</w:t>
            </w:r>
          </w:p>
        </w:tc>
      </w:tr>
      <w:tr w:rsidR="00423D3C" w:rsidRPr="00423D3C" w:rsidTr="00423D3C">
        <w:trPr>
          <w:trHeight w:val="319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в том числе: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 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 </w:t>
            </w:r>
          </w:p>
        </w:tc>
      </w:tr>
      <w:tr w:rsidR="00423D3C" w:rsidRPr="00423D3C" w:rsidTr="00423D3C">
        <w:trPr>
          <w:trHeight w:val="404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3. Фонд заработной платы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тыс. тенге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28678,2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21376,5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22014,5</w:t>
            </w:r>
          </w:p>
        </w:tc>
      </w:tr>
      <w:tr w:rsidR="00423D3C" w:rsidRPr="00423D3C" w:rsidTr="00423D3C">
        <w:trPr>
          <w:trHeight w:val="319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из них: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 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 </w:t>
            </w:r>
          </w:p>
        </w:tc>
      </w:tr>
      <w:tr w:rsidR="00423D3C" w:rsidRPr="00423D3C" w:rsidTr="00423D3C">
        <w:trPr>
          <w:trHeight w:val="404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 xml:space="preserve">3.1. </w:t>
            </w:r>
            <w:proofErr w:type="spellStart"/>
            <w:r w:rsidRPr="00423D3C">
              <w:rPr>
                <w:lang w:eastAsia="ru-RU"/>
              </w:rPr>
              <w:t>Адмиистративный</w:t>
            </w:r>
            <w:proofErr w:type="spellEnd"/>
            <w:r w:rsidRPr="00423D3C">
              <w:rPr>
                <w:lang w:eastAsia="ru-RU"/>
              </w:rPr>
              <w:t xml:space="preserve"> персонал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тыс. тенге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 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 </w:t>
            </w:r>
          </w:p>
        </w:tc>
      </w:tr>
      <w:tr w:rsidR="00423D3C" w:rsidRPr="00423D3C" w:rsidTr="00423D3C">
        <w:trPr>
          <w:trHeight w:val="319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штатная численность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единиц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1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1</w:t>
            </w:r>
          </w:p>
        </w:tc>
      </w:tr>
      <w:tr w:rsidR="00423D3C" w:rsidRPr="00423D3C" w:rsidTr="00423D3C">
        <w:trPr>
          <w:trHeight w:val="347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среднемесячная заработная плата 1 ед.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тенге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113758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132107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132107</w:t>
            </w:r>
          </w:p>
        </w:tc>
      </w:tr>
      <w:tr w:rsidR="00423D3C" w:rsidRPr="00423D3C" w:rsidTr="00423D3C">
        <w:trPr>
          <w:trHeight w:val="404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 xml:space="preserve">3.2. </w:t>
            </w:r>
            <w:proofErr w:type="gramStart"/>
            <w:r w:rsidRPr="00423D3C">
              <w:rPr>
                <w:lang w:eastAsia="ru-RU"/>
              </w:rPr>
              <w:t>Основной</w:t>
            </w:r>
            <w:proofErr w:type="gramEnd"/>
            <w:r w:rsidRPr="00423D3C">
              <w:rPr>
                <w:lang w:eastAsia="ru-RU"/>
              </w:rPr>
              <w:t xml:space="preserve"> </w:t>
            </w:r>
            <w:proofErr w:type="spellStart"/>
            <w:r w:rsidRPr="00423D3C">
              <w:rPr>
                <w:lang w:eastAsia="ru-RU"/>
              </w:rPr>
              <w:t>пересонал</w:t>
            </w:r>
            <w:proofErr w:type="spellEnd"/>
            <w:r w:rsidRPr="00423D3C">
              <w:rPr>
                <w:lang w:eastAsia="ru-RU"/>
              </w:rPr>
              <w:t xml:space="preserve"> - воспитатели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тыс. тенге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 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 </w:t>
            </w:r>
          </w:p>
        </w:tc>
      </w:tr>
      <w:tr w:rsidR="00423D3C" w:rsidRPr="00423D3C" w:rsidTr="00423D3C">
        <w:trPr>
          <w:trHeight w:val="319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штатная численность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единиц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10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10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9</w:t>
            </w:r>
          </w:p>
        </w:tc>
      </w:tr>
      <w:tr w:rsidR="00423D3C" w:rsidRPr="00423D3C" w:rsidTr="00423D3C">
        <w:trPr>
          <w:trHeight w:val="347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среднемесячная заработная плата 1 ед.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тенге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85000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87560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87533,3</w:t>
            </w:r>
          </w:p>
        </w:tc>
      </w:tr>
      <w:tr w:rsidR="00423D3C" w:rsidRPr="00423D3C" w:rsidTr="00423D3C">
        <w:trPr>
          <w:trHeight w:val="404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3.3. Вспомогательный и технический персонал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тыс. тенге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 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 </w:t>
            </w:r>
          </w:p>
        </w:tc>
      </w:tr>
      <w:tr w:rsidR="00423D3C" w:rsidRPr="00423D3C" w:rsidTr="00423D3C">
        <w:trPr>
          <w:trHeight w:val="319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штатная численность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единиц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30,75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30,75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30,75</w:t>
            </w:r>
          </w:p>
        </w:tc>
      </w:tr>
      <w:tr w:rsidR="00423D3C" w:rsidRPr="00423D3C" w:rsidTr="00423D3C">
        <w:trPr>
          <w:trHeight w:val="347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среднемесячная заработная плата 1 ед.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тенге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50200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50700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50590,9</w:t>
            </w:r>
          </w:p>
        </w:tc>
      </w:tr>
      <w:tr w:rsidR="00423D3C" w:rsidRPr="00423D3C" w:rsidTr="00423D3C">
        <w:trPr>
          <w:trHeight w:val="404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2. Налоги и другие обязательные платежи в бюджет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тыс. тенге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6735,93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5108,33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5190,13</w:t>
            </w:r>
          </w:p>
        </w:tc>
      </w:tr>
      <w:tr w:rsidR="00423D3C" w:rsidRPr="00423D3C" w:rsidTr="00423D3C">
        <w:trPr>
          <w:trHeight w:val="581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 xml:space="preserve">3. Коммунальные расходы </w:t>
            </w:r>
            <w:r w:rsidRPr="00423D3C">
              <w:rPr>
                <w:lang w:eastAsia="ru-RU"/>
              </w:rPr>
              <w:br/>
            </w:r>
            <w:r w:rsidRPr="00423D3C">
              <w:rPr>
                <w:i/>
                <w:iCs/>
                <w:lang w:eastAsia="ru-RU"/>
              </w:rPr>
              <w:t xml:space="preserve">(свет, вода, отопление, </w:t>
            </w:r>
            <w:proofErr w:type="spellStart"/>
            <w:r w:rsidRPr="00423D3C">
              <w:rPr>
                <w:i/>
                <w:iCs/>
                <w:lang w:eastAsia="ru-RU"/>
              </w:rPr>
              <w:t>связь</w:t>
            </w:r>
            <w:proofErr w:type="gramStart"/>
            <w:r w:rsidRPr="00423D3C">
              <w:rPr>
                <w:i/>
                <w:iCs/>
                <w:lang w:eastAsia="ru-RU"/>
              </w:rPr>
              <w:t>,и</w:t>
            </w:r>
            <w:proofErr w:type="gramEnd"/>
            <w:r w:rsidRPr="00423D3C">
              <w:rPr>
                <w:i/>
                <w:iCs/>
                <w:lang w:eastAsia="ru-RU"/>
              </w:rPr>
              <w:t>нтернет</w:t>
            </w:r>
            <w:proofErr w:type="spellEnd"/>
            <w:r w:rsidRPr="00423D3C">
              <w:rPr>
                <w:i/>
                <w:iCs/>
                <w:lang w:eastAsia="ru-RU"/>
              </w:rPr>
              <w:t xml:space="preserve">, </w:t>
            </w:r>
            <w:proofErr w:type="spellStart"/>
            <w:r w:rsidRPr="00423D3C">
              <w:rPr>
                <w:i/>
                <w:iCs/>
                <w:lang w:eastAsia="ru-RU"/>
              </w:rPr>
              <w:t>ареднда</w:t>
            </w:r>
            <w:proofErr w:type="spellEnd"/>
            <w:r w:rsidRPr="00423D3C">
              <w:rPr>
                <w:i/>
                <w:iCs/>
                <w:lang w:eastAsia="ru-RU"/>
              </w:rPr>
              <w:t xml:space="preserve"> помещений и др.)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тыс. тенге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2368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1529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1761,95</w:t>
            </w:r>
          </w:p>
        </w:tc>
      </w:tr>
      <w:tr w:rsidR="00423D3C" w:rsidRPr="00423D3C" w:rsidTr="00423D3C">
        <w:trPr>
          <w:trHeight w:val="404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4. Текущий ремонт помещений и оборудования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тыс. тенге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1717,8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1717,8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1717,8</w:t>
            </w:r>
          </w:p>
        </w:tc>
      </w:tr>
      <w:tr w:rsidR="00423D3C" w:rsidRPr="00423D3C" w:rsidTr="00423D3C">
        <w:trPr>
          <w:trHeight w:val="581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 xml:space="preserve">5. Капитальные расходы </w:t>
            </w:r>
            <w:r w:rsidRPr="00423D3C">
              <w:rPr>
                <w:lang w:eastAsia="ru-RU"/>
              </w:rPr>
              <w:br/>
            </w:r>
            <w:r w:rsidRPr="00423D3C">
              <w:rPr>
                <w:i/>
                <w:iCs/>
                <w:lang w:eastAsia="ru-RU"/>
              </w:rPr>
              <w:t>(капительный ремонт, приобретение основных средств)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тыс. тенге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0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0</w:t>
            </w:r>
          </w:p>
        </w:tc>
      </w:tr>
      <w:tr w:rsidR="00423D3C" w:rsidRPr="00423D3C" w:rsidTr="00423D3C">
        <w:trPr>
          <w:trHeight w:val="605"/>
        </w:trPr>
        <w:tc>
          <w:tcPr>
            <w:tcW w:w="8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 xml:space="preserve">6. Прочие расходы </w:t>
            </w:r>
            <w:r w:rsidRPr="00423D3C">
              <w:rPr>
                <w:lang w:eastAsia="ru-RU"/>
              </w:rPr>
              <w:br/>
            </w:r>
            <w:r w:rsidRPr="00423D3C">
              <w:rPr>
                <w:i/>
                <w:iCs/>
                <w:lang w:eastAsia="ru-RU"/>
              </w:rPr>
              <w:t>(приобретение литературы, канцелярских и хозяйственных товаров и др.)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D3C" w:rsidRPr="00423D3C" w:rsidRDefault="00423D3C" w:rsidP="00423D3C">
            <w:pPr>
              <w:pStyle w:val="a3"/>
              <w:rPr>
                <w:i/>
                <w:iCs/>
                <w:lang w:eastAsia="ru-RU"/>
              </w:rPr>
            </w:pPr>
            <w:r w:rsidRPr="00423D3C">
              <w:rPr>
                <w:i/>
                <w:iCs/>
                <w:lang w:eastAsia="ru-RU"/>
              </w:rPr>
              <w:t>тыс. тенге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3663,9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3239,9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D3C" w:rsidRPr="00423D3C" w:rsidRDefault="00423D3C" w:rsidP="00423D3C">
            <w:pPr>
              <w:pStyle w:val="a3"/>
              <w:rPr>
                <w:lang w:eastAsia="ru-RU"/>
              </w:rPr>
            </w:pPr>
            <w:r w:rsidRPr="00423D3C">
              <w:rPr>
                <w:lang w:eastAsia="ru-RU"/>
              </w:rPr>
              <w:t>2101,2</w:t>
            </w:r>
          </w:p>
        </w:tc>
      </w:tr>
    </w:tbl>
    <w:p w:rsidR="00D55D3C" w:rsidRPr="00423D3C" w:rsidRDefault="00D55D3C" w:rsidP="00423D3C">
      <w:pPr>
        <w:pStyle w:val="a3"/>
      </w:pPr>
    </w:p>
    <w:sectPr w:rsidR="00D55D3C" w:rsidRPr="00423D3C" w:rsidSect="00423D3C">
      <w:pgSz w:w="16838" w:h="11906" w:orient="landscape"/>
      <w:pgMar w:top="142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23D3C"/>
    <w:rsid w:val="00423D3C"/>
    <w:rsid w:val="00AF57A4"/>
    <w:rsid w:val="00D33E5D"/>
    <w:rsid w:val="00D55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D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D3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20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ертостик</dc:creator>
  <cp:keywords/>
  <dc:description/>
  <cp:lastModifiedBy>ертостик</cp:lastModifiedBy>
  <cp:revision>3</cp:revision>
  <dcterms:created xsi:type="dcterms:W3CDTF">2018-10-10T12:31:00Z</dcterms:created>
  <dcterms:modified xsi:type="dcterms:W3CDTF">2018-10-10T12:36:00Z</dcterms:modified>
</cp:coreProperties>
</file>